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7B" w:rsidRDefault="00FD477B" w:rsidP="00FD47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4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55. Общие требования к приему на обучение в организацию, осуществляющую образовательную деятельность</w:t>
      </w:r>
    </w:p>
    <w:p w:rsidR="00FD477B" w:rsidRPr="00FD477B" w:rsidRDefault="00FD477B" w:rsidP="00FD47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D477B" w:rsidRPr="00FD477B" w:rsidRDefault="00FD477B" w:rsidP="00FD4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ooltip="Закон &quot;Об образовании в РФ&quot; 273-ФЗ, Новый!" w:history="1">
        <w:r w:rsidRPr="00FD477B">
          <w:rPr>
            <w:rFonts w:ascii="Times New Roman" w:eastAsia="Times New Roman" w:hAnsi="Times New Roman" w:cs="Times New Roman"/>
            <w:b/>
            <w:bCs/>
            <w:color w:val="707070"/>
            <w:sz w:val="28"/>
            <w:szCs w:val="28"/>
            <w:lang w:eastAsia="ru-RU"/>
          </w:rPr>
          <w:t>[Закон "Об образовании в РФ" 273-ФЗ, Новый!]</w:t>
        </w:r>
      </w:hyperlink>
      <w:hyperlink r:id="rId6" w:tooltip="Основания возникновения, изменения и прекращения образовательных отношений" w:history="1">
        <w:r w:rsidRPr="00FD477B">
          <w:rPr>
            <w:rFonts w:ascii="Times New Roman" w:eastAsia="Times New Roman" w:hAnsi="Times New Roman" w:cs="Times New Roman"/>
            <w:b/>
            <w:bCs/>
            <w:color w:val="707070"/>
            <w:sz w:val="28"/>
            <w:szCs w:val="28"/>
            <w:lang w:eastAsia="ru-RU"/>
          </w:rPr>
          <w:t>[Глава 6]</w:t>
        </w:r>
      </w:hyperlink>
      <w:hyperlink r:id="rId7" w:tooltip="Общие требования к приему на обучение в организацию, осуществляющую образовательную деятельность" w:history="1">
        <w:r w:rsidRPr="00FD477B">
          <w:rPr>
            <w:rFonts w:ascii="Times New Roman" w:eastAsia="Times New Roman" w:hAnsi="Times New Roman" w:cs="Times New Roman"/>
            <w:b/>
            <w:bCs/>
            <w:color w:val="707070"/>
            <w:sz w:val="28"/>
            <w:szCs w:val="28"/>
            <w:lang w:eastAsia="ru-RU"/>
          </w:rPr>
          <w:t>[Статья 55]</w:t>
        </w:r>
      </w:hyperlink>
    </w:p>
    <w:p w:rsidR="00FD477B" w:rsidRPr="00FD477B" w:rsidRDefault="00FD477B" w:rsidP="00FD4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77B" w:rsidRPr="00FD477B" w:rsidRDefault="00FD477B" w:rsidP="00FD4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 на обучение.</w:t>
      </w:r>
    </w:p>
    <w:p w:rsidR="00FD477B" w:rsidRPr="00FD477B" w:rsidRDefault="00FD477B" w:rsidP="00FD4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77B" w:rsidRPr="00FD477B" w:rsidRDefault="00FD477B" w:rsidP="00FD4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FD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  <w:r w:rsidRPr="00FD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проведении приема на конкурсной основе </w:t>
      </w:r>
      <w:proofErr w:type="gramStart"/>
      <w:r w:rsidRPr="00FD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поступающему</w:t>
      </w:r>
      <w:proofErr w:type="gramEnd"/>
      <w:r w:rsidRPr="00FD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предоставляется также информация о проводимом конкурсе и об итогах его проведения.</w:t>
      </w:r>
    </w:p>
    <w:p w:rsidR="00FD477B" w:rsidRPr="00FD477B" w:rsidRDefault="00FD477B" w:rsidP="00FD4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77B" w:rsidRPr="00FD477B" w:rsidRDefault="00FD477B" w:rsidP="00FD4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Прием на </w:t>
      </w:r>
      <w:proofErr w:type="gramStart"/>
      <w:r w:rsidRPr="00FD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FD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настоящим Федеральным законом. Дети с ограниченными возможностями здоровья принимаются на </w:t>
      </w:r>
      <w:proofErr w:type="gramStart"/>
      <w:r w:rsidRPr="00FD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FD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FD477B" w:rsidRPr="00FD477B" w:rsidRDefault="00FD477B" w:rsidP="00FD4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77B" w:rsidRPr="00FD477B" w:rsidRDefault="00FD477B" w:rsidP="00FD4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Прием на </w:t>
      </w:r>
      <w:proofErr w:type="gramStart"/>
      <w:r w:rsidRPr="00FD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FD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проводится на конкурсной основе, если иное не предусмотрено настоящим Федеральным законом.</w:t>
      </w:r>
    </w:p>
    <w:p w:rsidR="00FD477B" w:rsidRPr="00FD477B" w:rsidRDefault="00FD477B" w:rsidP="00FD4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77B" w:rsidRPr="00FD477B" w:rsidRDefault="00FD477B" w:rsidP="00FD4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Прием на </w:t>
      </w:r>
      <w:proofErr w:type="gramStart"/>
      <w:r w:rsidRPr="00FD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FD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дополнительным образовательным программам, а также на места с оплатой стоимости обучения физическими и (или) юридическими лицами проводится на условиях, определяемых локальными нормативными актами таких организаций в соответствии с законодательством Российской Федерации.</w:t>
      </w:r>
    </w:p>
    <w:p w:rsidR="00FD477B" w:rsidRPr="00FD477B" w:rsidRDefault="00FD477B" w:rsidP="00FD4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77B" w:rsidRPr="00FD477B" w:rsidRDefault="00FD477B" w:rsidP="00FD4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Условиями приема на </w:t>
      </w:r>
      <w:proofErr w:type="gramStart"/>
      <w:r w:rsidRPr="00FD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FD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основным профессиональным образовательным программам должны быть гарантированы соблюдение права на образование и зачисление из числа поступающих, имеющих соответствующий </w:t>
      </w:r>
      <w:r w:rsidRPr="00FD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FD477B" w:rsidRPr="00FD477B" w:rsidRDefault="00FD477B" w:rsidP="00FD4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77B" w:rsidRPr="00FD477B" w:rsidRDefault="00FD477B" w:rsidP="00FD4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FD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приеме на обучение по основным профессиональным образовательным программам по профессиям, специальностям, направлениям подготовки, перечень которых утверждается Правительством Российской Федерации,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  <w:proofErr w:type="gramEnd"/>
    </w:p>
    <w:p w:rsidR="00FD477B" w:rsidRPr="00FD477B" w:rsidRDefault="00FD477B" w:rsidP="00FD4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77B" w:rsidRPr="00FD477B" w:rsidRDefault="00FD477B" w:rsidP="00FD4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FD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приема на обучение по образовательным программам каждого уровня образования (в том числе порядок приема иностранных граждан и лиц без гражданства, предельное количество образовательных организаций высшего образования, в которые поступающий на обучение по программам </w:t>
      </w:r>
      <w:proofErr w:type="spellStart"/>
      <w:r w:rsidRPr="00FD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FD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программам </w:t>
      </w:r>
      <w:proofErr w:type="spellStart"/>
      <w:r w:rsidRPr="00FD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специалитета</w:t>
      </w:r>
      <w:proofErr w:type="spellEnd"/>
      <w:r w:rsidRPr="00FD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подать заявления одновременно, и количество специальностей и направлений подготовки, по которым он вправе участвовать в конкурсе), перечень вступительных испытаний при приеме</w:t>
      </w:r>
      <w:proofErr w:type="gramEnd"/>
      <w:r w:rsidRPr="00FD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D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обучение по основным профессиональным образовательным программам каждого уровня, особенности проведения вступительных испытаний для лиц с ограниченными возможностями здоровья,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граждан, которые поступают на обучение по образовательным программам высшего образования по результатам вступительных испытаний, устанавливаются федеральным органом исполнительной власти, осуществляющим функции по выработке государственной политики</w:t>
      </w:r>
      <w:proofErr w:type="gramEnd"/>
      <w:r w:rsidRPr="00FD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нормативно-правовому регулированию в сфере образования, если иное не предусмотрено настоящим Федеральным законом.</w:t>
      </w:r>
    </w:p>
    <w:p w:rsidR="00FD477B" w:rsidRPr="00FD477B" w:rsidRDefault="00FD477B" w:rsidP="00FD4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77B" w:rsidRPr="00FD477B" w:rsidRDefault="00FD477B" w:rsidP="00FD4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Правила приема в конкретную организацию, осуществляющую образовательную деятельность, на </w:t>
      </w:r>
      <w:proofErr w:type="gramStart"/>
      <w:r w:rsidRPr="00FD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FD4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устанавливаются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самостоятельно.</w:t>
      </w:r>
    </w:p>
    <w:p w:rsidR="00F7092B" w:rsidRPr="00FD477B" w:rsidRDefault="00F7092B" w:rsidP="00FD4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092B" w:rsidRPr="00FD477B" w:rsidSect="00FD477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AA"/>
    <w:rsid w:val="006A6CAA"/>
    <w:rsid w:val="00F7092B"/>
    <w:rsid w:val="00FD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47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47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D477B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47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47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D477B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7464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9640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8194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68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zakon-ob-obrazovanii-v-rf/5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zakon-ob-obrazovanii-v-rf/gl6/" TargetMode="External"/><Relationship Id="rId5" Type="http://schemas.openxmlformats.org/officeDocument/2006/relationships/hyperlink" Target="http://www.zakonrf.info/zakon-ob-obrazovanii-v-rf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23</dc:creator>
  <cp:keywords/>
  <dc:description/>
  <cp:lastModifiedBy>кабинет 23</cp:lastModifiedBy>
  <cp:revision>2</cp:revision>
  <dcterms:created xsi:type="dcterms:W3CDTF">2013-11-07T10:18:00Z</dcterms:created>
  <dcterms:modified xsi:type="dcterms:W3CDTF">2013-11-07T10:19:00Z</dcterms:modified>
</cp:coreProperties>
</file>